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517" w:rsidRDefault="00F67517" w:rsidP="00F67517">
      <w:pPr>
        <w:spacing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JOINT COMMITTEE ON ADMINISTRATIVE RULES</w:t>
      </w:r>
    </w:p>
    <w:p w:rsidR="00F67517" w:rsidRDefault="00F67517" w:rsidP="00F6751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Scheduled Meeting</w:t>
      </w:r>
    </w:p>
    <w:p w:rsidR="00F67517" w:rsidRDefault="00F67517" w:rsidP="00F6751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Senator Jim </w:t>
      </w:r>
      <w:proofErr w:type="spellStart"/>
      <w:r>
        <w:rPr>
          <w:b/>
          <w:szCs w:val="24"/>
        </w:rPr>
        <w:t>Stamas</w:t>
      </w:r>
      <w:proofErr w:type="spellEnd"/>
      <w:r>
        <w:rPr>
          <w:b/>
          <w:szCs w:val="24"/>
        </w:rPr>
        <w:t>, Chair</w:t>
      </w:r>
    </w:p>
    <w:p w:rsidR="00F67517" w:rsidRDefault="00F67517" w:rsidP="00F67517">
      <w:pPr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Representative Ken </w:t>
      </w:r>
      <w:proofErr w:type="spellStart"/>
      <w:r>
        <w:rPr>
          <w:b/>
          <w:szCs w:val="24"/>
        </w:rPr>
        <w:t>Goike</w:t>
      </w:r>
      <w:proofErr w:type="spellEnd"/>
      <w:r>
        <w:rPr>
          <w:b/>
          <w:szCs w:val="24"/>
        </w:rPr>
        <w:t>, Alternate Chair</w:t>
      </w:r>
    </w:p>
    <w:p w:rsidR="00F67517" w:rsidRDefault="00F67517" w:rsidP="00F67517">
      <w:pPr>
        <w:spacing w:line="240" w:lineRule="auto"/>
        <w:rPr>
          <w:b/>
          <w:szCs w:val="24"/>
        </w:rPr>
      </w:pP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Date: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Monday, December 12, 2016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Time: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 xml:space="preserve">10:30 a.m. 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Place: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szCs w:val="24"/>
        </w:rPr>
        <w:t>Rm. 100, Farnum Bldg., 125 W. Allegan, Lansing 48933</w:t>
      </w:r>
    </w:p>
    <w:p w:rsidR="00F67517" w:rsidRDefault="00F67517" w:rsidP="00F67517">
      <w:pPr>
        <w:spacing w:line="240" w:lineRule="auto"/>
        <w:rPr>
          <w:szCs w:val="24"/>
        </w:rPr>
      </w:pPr>
    </w:p>
    <w:p w:rsidR="00B53F55" w:rsidRPr="004E4EB9" w:rsidRDefault="00B53F55" w:rsidP="00B53F55">
      <w:pPr>
        <w:spacing w:line="240" w:lineRule="auto"/>
        <w:jc w:val="center"/>
        <w:rPr>
          <w:sz w:val="40"/>
          <w:szCs w:val="40"/>
        </w:rPr>
      </w:pPr>
      <w:r w:rsidRPr="004E4EB9">
        <w:rPr>
          <w:sz w:val="40"/>
          <w:szCs w:val="40"/>
        </w:rPr>
        <w:t>AMENDED</w:t>
      </w:r>
    </w:p>
    <w:p w:rsidR="00B53F55" w:rsidRDefault="00B53F55" w:rsidP="00F67517">
      <w:pPr>
        <w:spacing w:line="240" w:lineRule="auto"/>
        <w:rPr>
          <w:szCs w:val="24"/>
        </w:rPr>
      </w:pPr>
    </w:p>
    <w:p w:rsidR="00F67517" w:rsidRDefault="00F67517" w:rsidP="00F67517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AGENDA</w:t>
      </w:r>
    </w:p>
    <w:p w:rsidR="00F67517" w:rsidRDefault="00F67517" w:rsidP="00F67517">
      <w:pPr>
        <w:spacing w:line="240" w:lineRule="auto"/>
        <w:jc w:val="center"/>
        <w:rPr>
          <w:szCs w:val="24"/>
        </w:rPr>
      </w:pP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16-52</w:t>
      </w:r>
      <w:r>
        <w:rPr>
          <w:szCs w:val="24"/>
        </w:rPr>
        <w:tab/>
        <w:t xml:space="preserve">Department of Agriculture and Rural Development, Testing of Horses and Pulling Teams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for Drugs (2016-010 AC)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 xml:space="preserve">JCAR # 16-53 </w:t>
      </w:r>
      <w:r>
        <w:rPr>
          <w:b/>
          <w:szCs w:val="24"/>
        </w:rPr>
        <w:tab/>
      </w:r>
      <w:r>
        <w:rPr>
          <w:szCs w:val="24"/>
        </w:rPr>
        <w:t xml:space="preserve">Department of Agriculture and Rural Development—Pesticide and Plant Pesticide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Management Division--Regulation No. 633--Restricted Use Pesticides.  (2015-053 AC)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16-34</w:t>
      </w:r>
      <w:r>
        <w:rPr>
          <w:szCs w:val="24"/>
        </w:rPr>
        <w:tab/>
        <w:t xml:space="preserve">Department of Environmental Quality—Air Quality Division—Part 1—General Provisions </w:t>
      </w:r>
      <w:r>
        <w:rPr>
          <w:szCs w:val="24"/>
        </w:rPr>
        <w:tab/>
      </w:r>
      <w:r>
        <w:rPr>
          <w:szCs w:val="24"/>
        </w:rPr>
        <w:tab/>
        <w:t>(2014-153 EQ)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16-35</w:t>
      </w:r>
      <w:r>
        <w:rPr>
          <w:szCs w:val="24"/>
        </w:rPr>
        <w:tab/>
        <w:t xml:space="preserve">Department of Environmental Quality—Air Quality Division, Part 2, Air Use Approval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(2014-154 EQ)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16-40</w:t>
      </w:r>
      <w:r>
        <w:rPr>
          <w:b/>
          <w:szCs w:val="24"/>
        </w:rPr>
        <w:tab/>
      </w:r>
      <w:r>
        <w:rPr>
          <w:szCs w:val="24"/>
        </w:rPr>
        <w:t xml:space="preserve">Department of Environmental Quality—Air Pollution Control, Part 9, Emission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Limitations and Prohibitions-miscellaneous (2015-079 EQ)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16-46</w:t>
      </w:r>
      <w:r>
        <w:rPr>
          <w:szCs w:val="24"/>
        </w:rPr>
        <w:tab/>
        <w:t xml:space="preserve">Department of Health and Human Services, Policy, Planning and Legislative Services,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Certificate of Need (2016-005 HS)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16-33</w:t>
      </w:r>
      <w:r>
        <w:rPr>
          <w:b/>
          <w:szCs w:val="24"/>
        </w:rPr>
        <w:tab/>
      </w:r>
      <w:r>
        <w:rPr>
          <w:szCs w:val="24"/>
        </w:rPr>
        <w:t xml:space="preserve">Department of Licensing and Regulatory Affairs—Construction Code.  Part 7, Plumbing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Code (2015-026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16-36</w:t>
      </w:r>
      <w:r>
        <w:rPr>
          <w:szCs w:val="24"/>
        </w:rPr>
        <w:tab/>
        <w:t xml:space="preserve">Department of Licensing and Regulatory Affairs—Construction Code, Part 4, Building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Code (2015-032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16-43</w:t>
      </w:r>
      <w:r>
        <w:rPr>
          <w:szCs w:val="24"/>
        </w:rPr>
        <w:tab/>
        <w:t xml:space="preserve">Department of Licensing and Regulatory Affairs, Fire Fighters Training Council—General </w:t>
      </w:r>
      <w:r w:rsidR="00835945">
        <w:rPr>
          <w:szCs w:val="24"/>
        </w:rPr>
        <w:tab/>
      </w:r>
      <w:r w:rsidR="00835945">
        <w:rPr>
          <w:szCs w:val="24"/>
        </w:rPr>
        <w:tab/>
      </w:r>
      <w:r w:rsidR="00835945">
        <w:rPr>
          <w:szCs w:val="24"/>
        </w:rPr>
        <w:tab/>
      </w:r>
      <w:r>
        <w:rPr>
          <w:szCs w:val="24"/>
        </w:rPr>
        <w:t xml:space="preserve">Rules </w:t>
      </w:r>
      <w:r w:rsidR="00835945">
        <w:rPr>
          <w:szCs w:val="24"/>
        </w:rPr>
        <w:t xml:space="preserve"> </w:t>
      </w:r>
      <w:r>
        <w:rPr>
          <w:szCs w:val="24"/>
        </w:rPr>
        <w:t>(2011-004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lastRenderedPageBreak/>
        <w:t>JCAR # 16-44</w:t>
      </w:r>
      <w:r>
        <w:rPr>
          <w:szCs w:val="24"/>
        </w:rPr>
        <w:tab/>
        <w:t xml:space="preserve">Department of Licensing and Regulatory Affairs, Public Service Commission, MISS DIG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Underground Facility Damage Prevention and Safety (2014-028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16-51</w:t>
      </w:r>
      <w:r>
        <w:rPr>
          <w:szCs w:val="24"/>
        </w:rPr>
        <w:tab/>
        <w:t xml:space="preserve">Department of Licensing and Regulatory Affairs, Health Care Services/Workers'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Compensation Agency, Workers' Compensation Health Care Services (2016-028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16-31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Board of Osteopathic Medicine and Surgery—General Rules (2014-001 LR)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b/>
          <w:szCs w:val="24"/>
        </w:rPr>
        <w:t>JCAR # 16-32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Board of Osteopathic Medicine and Surgery—Continuing Education (2014-002 LR)</w:t>
      </w: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16-37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Podiatric Medicine and Surgery--General Rules (2015-087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#16-38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Dentistry--General Rules  (2015-090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16-39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Veterinary Medicine—General Rules  (2014-144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16-41</w:t>
      </w:r>
      <w:r>
        <w:rPr>
          <w:szCs w:val="24"/>
        </w:rPr>
        <w:tab/>
        <w:t>Department of Licensing and Regulatory Affairs, Bureau of Professional Licensing----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Social Work—General Rules (2014-157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16-47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Accounting—General Rules (2016-019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16-48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Board of Physical Therapy—General Rules (2015-088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16-49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Board of Nursing—General Rules (2015-091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  <w:r>
        <w:rPr>
          <w:b/>
          <w:szCs w:val="24"/>
        </w:rPr>
        <w:t>JCAR # 16-54</w:t>
      </w:r>
      <w:r>
        <w:rPr>
          <w:szCs w:val="24"/>
        </w:rPr>
        <w:tab/>
        <w:t>Department of Licensing and Regulatory Affairs, Bureau of Professional Licensing—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Board of Optometry—General Rules (2014-129 LR)</w:t>
      </w: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after="0" w:line="240" w:lineRule="auto"/>
        <w:rPr>
          <w:szCs w:val="24"/>
        </w:rPr>
      </w:pPr>
    </w:p>
    <w:p w:rsidR="00F67517" w:rsidRDefault="00F67517" w:rsidP="00F67517">
      <w:pPr>
        <w:spacing w:line="240" w:lineRule="auto"/>
        <w:rPr>
          <w:szCs w:val="24"/>
        </w:rPr>
      </w:pPr>
      <w:r>
        <w:rPr>
          <w:szCs w:val="24"/>
        </w:rPr>
        <w:tab/>
      </w:r>
    </w:p>
    <w:p w:rsidR="00F67517" w:rsidRDefault="00F67517" w:rsidP="00F67517">
      <w:pPr>
        <w:spacing w:line="240" w:lineRule="auto"/>
        <w:rPr>
          <w:szCs w:val="24"/>
        </w:rPr>
      </w:pPr>
    </w:p>
    <w:p w:rsidR="00F67517" w:rsidRDefault="00F67517" w:rsidP="00F67517">
      <w:pPr>
        <w:spacing w:line="240" w:lineRule="auto"/>
        <w:jc w:val="center"/>
        <w:rPr>
          <w:szCs w:val="24"/>
        </w:rPr>
      </w:pPr>
      <w:r>
        <w:rPr>
          <w:szCs w:val="24"/>
        </w:rPr>
        <w:t>Any other business properly before the committee</w:t>
      </w:r>
    </w:p>
    <w:p w:rsidR="00F67517" w:rsidRDefault="00F67517" w:rsidP="00F67517">
      <w:pPr>
        <w:spacing w:line="240" w:lineRule="auto"/>
        <w:jc w:val="center"/>
        <w:rPr>
          <w:szCs w:val="24"/>
        </w:rPr>
      </w:pPr>
    </w:p>
    <w:p w:rsidR="00F67517" w:rsidRDefault="00F67517" w:rsidP="00F67517">
      <w:pPr>
        <w:spacing w:line="240" w:lineRule="auto"/>
        <w:rPr>
          <w:szCs w:val="24"/>
        </w:rPr>
      </w:pPr>
      <w:r>
        <w:rPr>
          <w:szCs w:val="24"/>
        </w:rPr>
        <w:t>Individuals who wish to bring written testimony need to supply a minimum of 15 copies for distribution.</w:t>
      </w:r>
    </w:p>
    <w:p w:rsidR="00F67517" w:rsidRDefault="00F67517" w:rsidP="00F67517">
      <w:pPr>
        <w:spacing w:line="240" w:lineRule="auto"/>
        <w:rPr>
          <w:szCs w:val="24"/>
        </w:rPr>
      </w:pPr>
      <w:r>
        <w:rPr>
          <w:szCs w:val="24"/>
        </w:rPr>
        <w:t>Individuals needing special accommodations to participate in the meeting may contact Marge Martin at (517) 373-5773.</w:t>
      </w:r>
    </w:p>
    <w:p w:rsidR="00F67517" w:rsidRDefault="00F67517" w:rsidP="00F67517"/>
    <w:p w:rsidR="00F67517" w:rsidRDefault="00F67517" w:rsidP="00F67517"/>
    <w:p w:rsidR="00D13FB5" w:rsidRDefault="00D13FB5"/>
    <w:sectPr w:rsidR="00D13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517"/>
    <w:rsid w:val="004E4EB9"/>
    <w:rsid w:val="00807E54"/>
    <w:rsid w:val="00835945"/>
    <w:rsid w:val="00B53F55"/>
    <w:rsid w:val="00BD0BFD"/>
    <w:rsid w:val="00D13FB5"/>
    <w:rsid w:val="00DA488F"/>
    <w:rsid w:val="00F6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EA2C5-FCA4-4997-B784-61DD72E2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51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A488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MichLaw User</dc:creator>
  <cp:keywords/>
  <dc:description/>
  <cp:lastModifiedBy>MichLaw User</cp:lastModifiedBy>
  <cp:revision>2</cp:revision>
  <cp:lastPrinted>2016-12-05T15:34:00Z</cp:lastPrinted>
  <dcterms:created xsi:type="dcterms:W3CDTF">2019-04-12T16:30:00Z</dcterms:created>
  <dcterms:modified xsi:type="dcterms:W3CDTF">2019-04-12T16:30:00Z</dcterms:modified>
</cp:coreProperties>
</file>